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8E3B1D">
        <w:rPr>
          <w:rFonts w:ascii="Times New Roman" w:hAnsi="Times New Roman"/>
          <w:sz w:val="28"/>
          <w:szCs w:val="28"/>
        </w:rPr>
        <w:t xml:space="preserve">ngày    tháng 12 </w:t>
      </w:r>
      <w:r w:rsidRPr="00DB5981">
        <w:rPr>
          <w:rFonts w:ascii="Times New Roman" w:hAnsi="Times New Roman"/>
          <w:sz w:val="28"/>
          <w:szCs w:val="28"/>
        </w:rPr>
        <w:t>năm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Pr="00315E92">
        <w:rPr>
          <w:rFonts w:ascii="Times New Roman" w:hAnsi="Times New Roman"/>
          <w:sz w:val="28"/>
          <w:szCs w:val="28"/>
        </w:rPr>
        <w:t xml:space="preserve">Công an </w:t>
      </w:r>
      <w:r w:rsidR="007B3644">
        <w:rPr>
          <w:rFonts w:ascii="Times New Roman" w:hAnsi="Times New Roman"/>
          <w:sz w:val="28"/>
          <w:szCs w:val="28"/>
        </w:rPr>
        <w:t xml:space="preserve">phường </w:t>
      </w:r>
      <w:r w:rsidR="008E3B1D">
        <w:rPr>
          <w:rFonts w:ascii="Times New Roman" w:hAnsi="Times New Roman"/>
          <w:sz w:val="28"/>
          <w:szCs w:val="28"/>
        </w:rPr>
        <w:t xml:space="preserve">Liêm Tuyền, </w:t>
      </w:r>
      <w:r w:rsidR="007B3644">
        <w:rPr>
          <w:rFonts w:ascii="Times New Roman" w:hAnsi="Times New Roman"/>
          <w:sz w:val="28"/>
          <w:szCs w:val="28"/>
        </w:rPr>
        <w:t>Thành phố Phủ Lý</w:t>
      </w:r>
      <w:r w:rsidR="008E3B1D">
        <w:rPr>
          <w:rFonts w:ascii="Times New Roman" w:hAnsi="Times New Roman"/>
          <w:sz w:val="28"/>
          <w:szCs w:val="28"/>
        </w:rPr>
        <w:t>, tỉnh Hà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6"/>
        <w:gridCol w:w="2718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8E3B1D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Lại Văn Quang</w:t>
            </w:r>
          </w:p>
        </w:tc>
        <w:tc>
          <w:tcPr>
            <w:tcW w:w="2800" w:type="dxa"/>
          </w:tcPr>
          <w:p w:rsidR="00CE3E34" w:rsidRDefault="007970F9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8E3B1D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1976</w:t>
      </w:r>
      <w:r w:rsidR="007B3644">
        <w:rPr>
          <w:rFonts w:ascii="Times New Roman" w:hAnsi="Times New Roman"/>
          <w:sz w:val="28"/>
          <w:szCs w:val="28"/>
        </w:rPr>
        <w:t xml:space="preserve"> tại Liêm Tuyền_ Thanh Liêm_</w:t>
      </w:r>
      <w:r>
        <w:rPr>
          <w:rFonts w:ascii="Times New Roman" w:hAnsi="Times New Roman"/>
          <w:sz w:val="28"/>
          <w:szCs w:val="28"/>
        </w:rPr>
        <w:t xml:space="preserve"> tỉnh Hà Nam.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ĐK HKTT và chỗ ở: </w:t>
      </w:r>
      <w:r w:rsidR="007B3644">
        <w:rPr>
          <w:rFonts w:ascii="Times New Roman" w:hAnsi="Times New Roman"/>
          <w:sz w:val="28"/>
          <w:szCs w:val="28"/>
        </w:rPr>
        <w:t xml:space="preserve">Thôn Triệu Xá, </w:t>
      </w:r>
      <w:r w:rsidR="007B3644">
        <w:rPr>
          <w:rFonts w:ascii="Times New Roman" w:hAnsi="Times New Roman"/>
          <w:sz w:val="28"/>
          <w:szCs w:val="28"/>
        </w:rPr>
        <w:t>phường Liêm Tuyền, Thành phố Phủ Lý</w:t>
      </w:r>
      <w:r w:rsidR="008E3B1D">
        <w:rPr>
          <w:rFonts w:ascii="Times New Roman" w:hAnsi="Times New Roman"/>
          <w:sz w:val="28"/>
          <w:szCs w:val="28"/>
        </w:rPr>
        <w:t xml:space="preserve"> tỉnh Hà Nam</w:t>
      </w:r>
      <w:r>
        <w:rPr>
          <w:rFonts w:ascii="Times New Roman" w:hAnsi="Times New Roman"/>
          <w:sz w:val="28"/>
          <w:szCs w:val="28"/>
        </w:rPr>
        <w:t>.</w:t>
      </w:r>
    </w:p>
    <w:p w:rsidR="00CE3E34" w:rsidRDefault="007B364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có hành vi: Ngày 18</w:t>
      </w:r>
      <w:r w:rsidR="008E3B1D">
        <w:rPr>
          <w:rFonts w:ascii="Times New Roman" w:hAnsi="Times New Roman"/>
          <w:sz w:val="28"/>
          <w:szCs w:val="28"/>
        </w:rPr>
        <w:t>/12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r w:rsidR="008E3B1D">
        <w:rPr>
          <w:rFonts w:ascii="Times New Roman" w:hAnsi="Times New Roman"/>
          <w:sz w:val="28"/>
          <w:szCs w:val="28"/>
        </w:rPr>
        <w:t>Lại Văn Quang</w:t>
      </w:r>
      <w:r w:rsidR="00326E83">
        <w:rPr>
          <w:rFonts w:ascii="Times New Roman" w:hAnsi="Times New Roman"/>
          <w:sz w:val="28"/>
          <w:szCs w:val="28"/>
        </w:rPr>
        <w:t xml:space="preserve"> kinh doanh hàng hóa gian lận về thời hạn sử dụng của hàng hóa trên nhãn hàng hóa</w:t>
      </w:r>
      <w:r w:rsidR="00CE3E34">
        <w:rPr>
          <w:rFonts w:ascii="Times New Roman" w:hAnsi="Times New Roman"/>
          <w:sz w:val="28"/>
          <w:szCs w:val="28"/>
        </w:rPr>
        <w:t xml:space="preserve"> tại khu vực </w:t>
      </w:r>
      <w:r w:rsidR="008E3B1D">
        <w:rPr>
          <w:rFonts w:ascii="Times New Roman" w:hAnsi="Times New Roman"/>
          <w:sz w:val="28"/>
          <w:szCs w:val="28"/>
        </w:rPr>
        <w:t>chợ Phủ thuộc tổ dân phố Bình Thắng, thị trấn Bình Mỹ, huyện Bình Lục, tỉnh Hà Nam quy định tại Điểm a</w:t>
      </w:r>
      <w:r w:rsidR="00326E83">
        <w:rPr>
          <w:rFonts w:ascii="Times New Roman" w:hAnsi="Times New Roman"/>
          <w:sz w:val="28"/>
          <w:szCs w:val="28"/>
        </w:rPr>
        <w:t xml:space="preserve">, n </w:t>
      </w:r>
      <w:r w:rsidR="00CE3E34">
        <w:rPr>
          <w:rFonts w:ascii="Times New Roman" w:hAnsi="Times New Roman"/>
          <w:sz w:val="28"/>
          <w:szCs w:val="28"/>
        </w:rPr>
        <w:t xml:space="preserve"> Kho</w:t>
      </w:r>
      <w:r w:rsidR="00326E83">
        <w:rPr>
          <w:rFonts w:ascii="Times New Roman" w:hAnsi="Times New Roman"/>
          <w:sz w:val="28"/>
          <w:szCs w:val="28"/>
        </w:rPr>
        <w:t>ản 3 Điều 31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r w:rsidR="00326E83">
        <w:rPr>
          <w:rFonts w:ascii="Times New Roman" w:hAnsi="Times New Roman"/>
          <w:sz w:val="28"/>
          <w:szCs w:val="28"/>
        </w:rPr>
        <w:t>Nghị định số 119/2017/NĐ-CP ngày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r w:rsidR="00CE3E34">
        <w:rPr>
          <w:rFonts w:ascii="Times New Roman" w:hAnsi="Times New Roman"/>
          <w:sz w:val="28"/>
          <w:szCs w:val="28"/>
        </w:rPr>
        <w:t xml:space="preserve">của Chính phủ về Xử phạt vi phạm hành chính trong lĩnh vực </w:t>
      </w:r>
      <w:r w:rsidR="00326E83">
        <w:rPr>
          <w:rFonts w:ascii="Times New Roman" w:hAnsi="Times New Roman"/>
          <w:sz w:val="28"/>
          <w:szCs w:val="28"/>
        </w:rPr>
        <w:t>tiêu chuẩn, đo lường và chất lượng sản phẩm hàng hóa</w:t>
      </w:r>
      <w:r w:rsidR="00CE3E34">
        <w:rPr>
          <w:rFonts w:ascii="Times New Roman" w:hAnsi="Times New Roman"/>
          <w:sz w:val="28"/>
          <w:szCs w:val="28"/>
        </w:rPr>
        <w:t xml:space="preserve">. Tuy nhiên </w:t>
      </w:r>
      <w:r>
        <w:rPr>
          <w:rFonts w:ascii="Times New Roman" w:hAnsi="Times New Roman"/>
          <w:sz w:val="28"/>
          <w:szCs w:val="28"/>
        </w:rPr>
        <w:t xml:space="preserve">Lại Văn Quang </w:t>
      </w:r>
      <w:r w:rsidR="00CE3E34">
        <w:rPr>
          <w:rFonts w:ascii="Times New Roman" w:hAnsi="Times New Roman"/>
          <w:sz w:val="28"/>
          <w:szCs w:val="28"/>
        </w:rPr>
        <w:t xml:space="preserve">đã tự nguyện khai báo, thành thật hối lỗi quy định tại </w:t>
      </w:r>
      <w:r w:rsidR="00CE3E34">
        <w:rPr>
          <w:rFonts w:ascii="Times New Roman" w:hAnsi="Times New Roman"/>
          <w:bCs/>
          <w:sz w:val="28"/>
          <w:szCs w:val="28"/>
        </w:rPr>
        <w:t xml:space="preserve">khoản 2, Điều 9 Luật xử lý vi phạm hành chính số 15/2012/QH13 ngày 20/6/2013 của Quốc Hội. </w:t>
      </w:r>
      <w:r w:rsidR="008E3B1D">
        <w:rPr>
          <w:rFonts w:ascii="Times New Roman" w:hAnsi="Times New Roman"/>
          <w:bCs/>
          <w:sz w:val="28"/>
          <w:szCs w:val="28"/>
        </w:rPr>
        <w:t>Tổng mức tiền phạt chung là: 400.000đ (Bốn</w:t>
      </w:r>
      <w:r w:rsidR="00326E83">
        <w:rPr>
          <w:rFonts w:ascii="Times New Roman" w:hAnsi="Times New Roman"/>
          <w:bCs/>
          <w:sz w:val="28"/>
          <w:szCs w:val="28"/>
        </w:rPr>
        <w:t xml:space="preserve"> trăm nghìn</w:t>
      </w:r>
      <w:r w:rsidR="00CE3E34">
        <w:rPr>
          <w:rFonts w:ascii="Times New Roman" w:hAnsi="Times New Roman"/>
          <w:bCs/>
          <w:sz w:val="28"/>
          <w:szCs w:val="28"/>
        </w:rPr>
        <w:t xml:space="preserve"> đồng chẵn).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 xml:space="preserve">Vậy Công an huyện Bình Lục thông báo để Công an </w:t>
      </w:r>
      <w:bookmarkStart w:id="0" w:name="_GoBack"/>
      <w:r w:rsidR="007B3644">
        <w:rPr>
          <w:rFonts w:ascii="Times New Roman" w:hAnsi="Times New Roman"/>
          <w:sz w:val="28"/>
          <w:szCs w:val="28"/>
        </w:rPr>
        <w:t>phường Liêm Tuyền, Thành phố Phủ Lý, tỉnh Hà Nam</w:t>
      </w:r>
      <w:bookmarkEnd w:id="0"/>
      <w:r w:rsidR="008E3B1D" w:rsidRPr="00CE3E34">
        <w:rPr>
          <w:rFonts w:ascii="Times New Roman" w:hAnsi="Times New Roman"/>
          <w:sz w:val="28"/>
          <w:szCs w:val="28"/>
        </w:rPr>
        <w:t xml:space="preserve"> </w:t>
      </w:r>
      <w:r w:rsidRPr="00CE3E34">
        <w:rPr>
          <w:rFonts w:ascii="Times New Roman" w:hAnsi="Times New Roman"/>
          <w:sz w:val="28"/>
          <w:szCs w:val="28"/>
        </w:rPr>
        <w:t>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7B3644">
        <w:trPr>
          <w:trHeight w:val="3047"/>
        </w:trPr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E3B1D" w:rsidRPr="00B543C1" w:rsidRDefault="008E3B1D" w:rsidP="008E3B1D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CE3E34" w:rsidRPr="007B3644" w:rsidRDefault="008E3B1D" w:rsidP="007B3644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</w:tc>
      </w:tr>
    </w:tbl>
    <w:p w:rsidR="00DA0DA4" w:rsidRDefault="00DA0DA4"/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1C0B75"/>
    <w:rsid w:val="002C78BB"/>
    <w:rsid w:val="00315E92"/>
    <w:rsid w:val="00326E83"/>
    <w:rsid w:val="007970F9"/>
    <w:rsid w:val="007B3644"/>
    <w:rsid w:val="008E3B1D"/>
    <w:rsid w:val="00C45D81"/>
    <w:rsid w:val="00CE3E34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2019-12-13T03:35:00Z</cp:lastPrinted>
  <dcterms:created xsi:type="dcterms:W3CDTF">2019-04-04T02:12:00Z</dcterms:created>
  <dcterms:modified xsi:type="dcterms:W3CDTF">2019-12-13T03:37:00Z</dcterms:modified>
</cp:coreProperties>
</file>